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照顧長者每日工作表範本（中英雙語）</w:t>
        <w:br/>
        <w:t>Elderly Care Daily Schedule Template (Bilingual)</w:t>
      </w:r>
    </w:p>
    <w:p>
      <w:pPr>
        <w:jc w:val="center"/>
      </w:pPr>
      <w:r>
        <w:t>Maidinhk 專家提供｜重點係長者作息錨點：食藥、覆診、午睡、防跌。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工作重點 Task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備註 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驗收 Check</w:t>
            </w:r>
          </w:p>
        </w:tc>
      </w:tr>
      <w:tr>
        <w:tc>
          <w:tcPr>
            <w:tcW w:type="dxa" w:w="2160"/>
          </w:tcPr>
          <w:p>
            <w:r>
              <w:t>07:00</w:t>
            </w:r>
          </w:p>
        </w:tc>
        <w:tc>
          <w:tcPr>
            <w:tcW w:type="dxa" w:w="2160"/>
          </w:tcPr>
          <w:p>
            <w:r>
              <w:t>協助長者起身梳洗、量血壓</w:t>
              <w:br/>
              <w:t>Help elder get up and wash; take blood pressure</w:t>
            </w:r>
          </w:p>
        </w:tc>
        <w:tc>
          <w:tcPr>
            <w:tcW w:type="dxa" w:w="2160"/>
          </w:tcPr>
          <w:p>
            <w:r>
              <w:t>記錄血壓讀數</w:t>
              <w:br/>
              <w:t>Log the reading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>
              <w:t>準備早餐、按時食藥</w:t>
              <w:br/>
              <w:t>Prepare breakfast; give medication on time</w:t>
            </w:r>
          </w:p>
        </w:tc>
        <w:tc>
          <w:tcPr>
            <w:tcW w:type="dxa" w:w="2160"/>
          </w:tcPr>
          <w:p>
            <w:r>
              <w:t>藥盒提早一週分裝，親眼看長者服藥</w:t>
              <w:br/>
              <w:t>Pre-pack pill box weekly; watch them take it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>
              <w:t>覆診日：陪同往返醫院／診所</w:t>
              <w:br/>
              <w:t>Check-up days: accompany elder to clinic</w:t>
            </w:r>
          </w:p>
        </w:tc>
        <w:tc>
          <w:tcPr>
            <w:tcW w:type="dxa" w:w="2160"/>
          </w:tcPr>
          <w:p>
            <w:r>
              <w:t>帶齊覆診紙、藥袋、長者八達通</w:t>
              <w:br/>
              <w:t>Bring appointment slip, medicine bag, Elder Octopus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10:00</w:t>
            </w:r>
          </w:p>
        </w:tc>
        <w:tc>
          <w:tcPr>
            <w:tcW w:type="dxa" w:w="2160"/>
          </w:tcPr>
          <w:p>
            <w:r>
              <w:t>陪同散步／簡單運動</w:t>
              <w:br/>
              <w:t>Accompany walks / light exercise</w:t>
            </w:r>
          </w:p>
        </w:tc>
        <w:tc>
          <w:tcPr>
            <w:tcW w:type="dxa" w:w="2160"/>
          </w:tcPr>
          <w:p>
            <w:r>
              <w:t>注意防跌，扶手先行</w:t>
              <w:br/>
              <w:t>Fall prevention first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12:30</w:t>
            </w:r>
          </w:p>
        </w:tc>
        <w:tc>
          <w:tcPr>
            <w:tcW w:type="dxa" w:w="2160"/>
          </w:tcPr>
          <w:p>
            <w:r>
              <w:t>午餐</w:t>
              <w:br/>
              <w:t>Lunch</w:t>
            </w:r>
          </w:p>
        </w:tc>
        <w:tc>
          <w:tcPr>
            <w:tcW w:type="dxa" w:w="2160"/>
          </w:tcPr>
          <w:p>
            <w:r>
              <w:t>低鹽低糖，按醫囑</w:t>
              <w:br/>
              <w:t>Low salt and sugar, per doctor's advice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14:00</w:t>
            </w:r>
          </w:p>
        </w:tc>
        <w:tc>
          <w:tcPr>
            <w:tcW w:type="dxa" w:w="2160"/>
          </w:tcPr>
          <w:p>
            <w:r>
              <w:t>長者午睡，姐姐做靜態家務</w:t>
              <w:br/>
              <w:t>Elder naps; quiet chores</w:t>
            </w:r>
          </w:p>
        </w:tc>
        <w:tc>
          <w:tcPr>
            <w:tcW w:type="dxa" w:w="2160"/>
          </w:tcPr>
          <w:p>
            <w:r>
              <w:t>熨衫、摺衫</w:t>
              <w:br/>
              <w:t>Ironing and folding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15:30</w:t>
            </w:r>
          </w:p>
        </w:tc>
        <w:tc>
          <w:tcPr>
            <w:tcW w:type="dxa" w:w="2160"/>
          </w:tcPr>
          <w:p>
            <w:r>
              <w:t>協助沖涼（每週 2–3 次，按需要）</w:t>
              <w:br/>
              <w:t>Help with bathing (2–3 times per week, as needed)</w:t>
            </w:r>
          </w:p>
        </w:tc>
        <w:tc>
          <w:tcPr>
            <w:tcW w:type="dxa" w:w="2160"/>
          </w:tcPr>
          <w:p>
            <w:r>
              <w:t>浴室鋪防滑墊，水溫先試</w:t>
              <w:br/>
              <w:t>Lay anti-slip mat; test water temperature first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>
              <w:t>準備晚餐、陪長者傾偈</w:t>
              <w:br/>
              <w:t>Prepare dinner; chat with the elder</w:t>
            </w:r>
          </w:p>
        </w:tc>
        <w:tc>
          <w:tcPr>
            <w:tcW w:type="dxa" w:w="2160"/>
          </w:tcPr>
          <w:p>
            <w:r>
              <w:t>留意情緒變化</w:t>
              <w:br/>
              <w:t>Watch for mood changes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19:00</w:t>
            </w:r>
          </w:p>
        </w:tc>
        <w:tc>
          <w:tcPr>
            <w:tcW w:type="dxa" w:w="2160"/>
          </w:tcPr>
          <w:p>
            <w:r>
              <w:t>晚餐善後、準備翌日藥盒</w:t>
              <w:br/>
              <w:t>Clean up after dinner; prepare next day's pill box</w:t>
            </w:r>
          </w:p>
        </w:tc>
        <w:tc>
          <w:tcPr>
            <w:tcW w:type="dxa" w:w="2160"/>
          </w:tcPr>
          <w:p>
            <w:r>
              <w:t>核對藥物</w:t>
              <w:br/>
              <w:t>Double-check the medication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21:00</w:t>
            </w:r>
          </w:p>
        </w:tc>
        <w:tc>
          <w:tcPr>
            <w:tcW w:type="dxa" w:w="2160"/>
          </w:tcPr>
          <w:p>
            <w:r>
              <w:t>協助長者睡前梳洗</w:t>
              <w:br/>
              <w:t>Help elder wash up before bed</w:t>
            </w:r>
          </w:p>
        </w:tc>
        <w:tc>
          <w:tcPr>
            <w:tcW w:type="dxa" w:w="2160"/>
          </w:tcPr>
          <w:p>
            <w:r>
              <w:t>確認呼叫鈴正常</w:t>
              <w:br/>
              <w:t>Make sure the call bell works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21:30</w:t>
            </w:r>
          </w:p>
        </w:tc>
        <w:tc>
          <w:tcPr>
            <w:tcW w:type="dxa" w:w="2160"/>
          </w:tcPr>
          <w:p>
            <w:r>
              <w:t>填寫交更記錄（血壓／食藥／異常情況）</w:t>
              <w:br/>
              <w:t>Fill in handover log (blood pressure / medication / incidents)</w:t>
            </w:r>
          </w:p>
        </w:tc>
        <w:tc>
          <w:tcPr>
            <w:tcW w:type="dxa" w:w="2160"/>
          </w:tcPr>
          <w:p>
            <w:r>
              <w:t>記錄完整先好收工</w:t>
              <w:br/>
              <w:t>Complete the log before clocking out</w:t>
            </w:r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color w:val="808080"/>
          <w:sz w:val="18"/>
        </w:rPr>
        <w:t>備註：本範本為通用框架，請按家庭實際情況修改。設計原則詳見 maidinhk.com/blog/work-schedule。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